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Incident Report Form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/>
      </w:pPr>
      <w:r>
        <w:rPr>
          <w:rFonts w:cs="Arial" w:ascii="Arial" w:hAnsi="Arial"/>
        </w:rPr>
        <w:t>Please use this form to report any safety related incidents that may have an impact on flight safety or operations, no matter how minor.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0E0E0"/>
        <w:rPr/>
      </w:pPr>
      <w:r>
        <w:rPr>
          <w:rFonts w:cs="Arial" w:ascii="Arial" w:hAnsi="Arial"/>
          <w:b/>
        </w:rPr>
        <w:t>Location of occurrence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0E0E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Please also use airfield map overleaf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18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75"/>
        <w:gridCol w:w="1560"/>
        <w:gridCol w:w="707"/>
        <w:gridCol w:w="1134"/>
        <w:gridCol w:w="993"/>
        <w:gridCol w:w="5113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Location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0E0E0"/>
        <w:rPr/>
      </w:pPr>
      <w:r>
        <w:rPr>
          <w:rFonts w:cs="Arial" w:ascii="Arial" w:hAnsi="Arial"/>
          <w:b/>
        </w:rPr>
        <w:t>DETAILS OF WHAT HAPPENED  (Please give as much information as possible including aircraft, vehicles, weather, airfield operations, etc.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15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151"/>
      </w:tblGrid>
      <w:tr>
        <w:trPr/>
        <w:tc>
          <w:tcPr>
            <w:tcW w:w="10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0E0E0"/>
        <w:rPr/>
      </w:pPr>
      <w:r>
        <w:rPr>
          <w:rFonts w:cs="Arial" w:ascii="Arial" w:hAnsi="Arial"/>
          <w:b/>
        </w:rPr>
        <w:t xml:space="preserve">Additional information or anything else that may be relevant 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15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151"/>
      </w:tblGrid>
      <w:tr>
        <w:trPr/>
        <w:tc>
          <w:tcPr>
            <w:tcW w:w="10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E0E0E0"/>
        <w:rPr/>
      </w:pPr>
      <w:r>
        <w:rPr>
          <w:rFonts w:cs="Arial" w:ascii="Arial" w:hAnsi="Arial"/>
          <w:b/>
        </w:rPr>
        <w:t xml:space="preserve">Person Reporting   </w:t>
        <w:tab/>
        <w:tab/>
      </w:r>
      <w:r>
        <w:rPr>
          <w:rFonts w:cs="Arial" w:ascii="Arial" w:hAnsi="Arial"/>
          <w:b/>
          <w:sz w:val="16"/>
          <w:szCs w:val="16"/>
        </w:rPr>
        <w:t>(Please leave blank if you wish to remain anonymous)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18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6"/>
        <w:gridCol w:w="1530"/>
        <w:gridCol w:w="795"/>
        <w:gridCol w:w="1790"/>
        <w:gridCol w:w="989"/>
        <w:gridCol w:w="4122"/>
      </w:tblGrid>
      <w:tr>
        <w:trPr/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Phone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Email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</w:rPr>
        <w:t xml:space="preserve">Please tick this box if you wish your identity to remain confidential </w:t>
      </w:r>
      <w:r>
        <w:rPr>
          <w:rFonts w:cs="Arial"/>
          <w:sz w:val="56"/>
          <w:szCs w:val="56"/>
        </w:rPr>
        <w:t>□</w:t>
      </w:r>
      <w:r>
        <w:rPr>
          <w:rFonts w:cs="Arial" w:ascii="Arial" w:hAnsi="Arial"/>
        </w:rPr>
        <w:t xml:space="preserve"> Confidential means your name will only be known by the Safety officer or CFI.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When complete, please either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>Hand this form to the safety officer or CFI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Place this form in an envelope marked for the attention of the flight safety officer and post in the office 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Email the relevant details (or a copy of this form) to </w:t>
      </w:r>
      <w:hyperlink r:id="rId2">
        <w:r>
          <w:rPr>
            <w:rStyle w:val="InternetLink"/>
            <w:rFonts w:cs="Arial" w:ascii="Arial" w:hAnsi="Arial"/>
          </w:rPr>
          <w:t>flightsafety@bggc.co.uk</w:t>
        </w:r>
      </w:hyperlink>
    </w:p>
    <w:sectPr>
      <w:headerReference w:type="default" r:id="rId3"/>
      <w:footerReference w:type="default" r:id="rId4"/>
      <w:type w:val="nextPage"/>
      <w:pgSz w:w="11906" w:h="16838"/>
      <w:pgMar w:left="994" w:right="994" w:header="144" w:top="1667" w:footer="763" w:bottom="123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Gill Sans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ascii="Arial" w:hAnsi="Arial"/>
        <w:sz w:val="16"/>
      </w:rPr>
      <w:t>REGISTERED OFFICE: NYMPSFIELD NR STONEHOUSE GLOUCESTERSHIRE GL10 3TX.  REGISTERED IN ENGLAND No. 1302149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tab/>
      <w:tab/>
      <w:tab/>
    </w:r>
  </w:p>
  <w:p>
    <w:pPr>
      <w:pStyle w:val="Normal"/>
      <w:jc w:val="right"/>
      <w:rPr/>
    </w:pPr>
    <w:r>
      <w:rPr/>
      <w:drawing>
        <wp:anchor behindDoc="0" distT="0" distB="7620" distL="114300" distR="114300" simplePos="0" locked="0" layoutInCell="1" allowOverlap="1" relativeHeight="2">
          <wp:simplePos x="0" y="0"/>
          <wp:positionH relativeFrom="column">
            <wp:posOffset>-1270</wp:posOffset>
          </wp:positionH>
          <wp:positionV relativeFrom="paragraph">
            <wp:posOffset>65405</wp:posOffset>
          </wp:positionV>
          <wp:extent cx="2393950" cy="753745"/>
          <wp:effectExtent l="0" t="0" r="0" b="0"/>
          <wp:wrapTight wrapText="bothSides">
            <wp:wrapPolygon edited="0">
              <wp:start x="6614" y="660"/>
              <wp:lineTo x="2491" y="2138"/>
              <wp:lineTo x="650" y="5756"/>
              <wp:lineTo x="871" y="15208"/>
              <wp:lineTo x="2491" y="19565"/>
              <wp:lineTo x="3178" y="21043"/>
              <wp:lineTo x="7535" y="21043"/>
              <wp:lineTo x="12345" y="19565"/>
              <wp:lineTo x="18089" y="16686"/>
              <wp:lineTo x="17855" y="13769"/>
              <wp:lineTo x="21059" y="10851"/>
              <wp:lineTo x="20151" y="4317"/>
              <wp:lineTo x="7768" y="660"/>
              <wp:lineTo x="6614" y="660"/>
            </wp:wrapPolygon>
          </wp:wrapTight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right" w:pos="9639" w:leader="none"/>
      </w:tabs>
      <w:rPr>
        <w:rFonts w:ascii="Arial" w:hAnsi="Arial"/>
      </w:rPr>
    </w:pPr>
    <w:r>
      <w:rPr>
        <w:rFonts w:ascii="Arial" w:hAnsi="Arial"/>
      </w:rPr>
    </w:r>
  </w:p>
  <w:p>
    <w:pPr>
      <w:pStyle w:val="Normal"/>
      <w:tabs>
        <w:tab w:val="right" w:pos="9639" w:leader="none"/>
      </w:tabs>
      <w:jc w:val="right"/>
      <w:rPr/>
    </w:pPr>
    <w:r>
      <w:rPr>
        <w:rFonts w:ascii="Arial" w:hAnsi="Arial"/>
        <w:sz w:val="16"/>
      </w:rPr>
      <w:t xml:space="preserve">Page  </w:t>
    </w:r>
  </w:p>
  <w:p>
    <w:pPr>
      <w:pStyle w:val="Normal"/>
      <w:tabs>
        <w:tab w:val="right" w:pos="9639" w:leader="none"/>
      </w:tabs>
      <w:jc w:val="right"/>
      <w:rPr/>
    </w:pPr>
    <w:r>
      <w:rPr>
        <w:rFonts w:ascii="Arial" w:hAnsi="Arial"/>
        <w:sz w:val="16"/>
      </w:rPr>
      <w:t>BGGC.C</w:t>
    </w:r>
    <w:r>
      <w:rPr>
        <w:rFonts w:ascii="Arial" w:hAnsi="Arial"/>
        <w:sz w:val="16"/>
      </w:rPr>
      <w:t>O</w:t>
    </w:r>
    <w:r>
      <w:rPr>
        <w:rFonts w:ascii="Arial" w:hAnsi="Arial"/>
        <w:sz w:val="16"/>
      </w:rPr>
      <w:t>.UK</w:t>
    </w:r>
  </w:p>
  <w:p>
    <w:pPr>
      <w:pStyle w:val="Normal"/>
      <w:tabs>
        <w:tab w:val="right" w:pos="9639" w:leader="none"/>
      </w:tabs>
      <w:jc w:val="right"/>
      <w:rPr/>
    </w:pPr>
    <w:r>
      <w:rPr>
        <w:rFonts w:ascii="Arial" w:hAnsi="Arial"/>
        <w:sz w:val="16"/>
      </w:rPr>
      <w:t>A MEMBER OF THE BRITISH GLIDING ASSOCIATION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ms Rmn" w:hAnsi="Tms Rm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cb2d53"/>
    <w:pPr>
      <w:widowControl/>
      <w:bidi w:val="0"/>
      <w:jc w:val="left"/>
    </w:pPr>
    <w:rPr>
      <w:rFonts w:ascii="Gill Sans" w:hAnsi="Gill Sans" w:eastAsia="Times New Roman" w:cs="Times New Roman"/>
      <w:color w:val="00000A"/>
      <w:sz w:val="20"/>
      <w:szCs w:val="24"/>
      <w:lang w:val="en-GB" w:eastAsia="en-GB" w:bidi="ar-SA"/>
    </w:rPr>
  </w:style>
  <w:style w:type="paragraph" w:styleId="Heading1">
    <w:name w:val="Heading 1"/>
    <w:basedOn w:val="Normal"/>
    <w:next w:val="Normal"/>
    <w:qFormat/>
    <w:rsid w:val="002c4802"/>
    <w:pPr>
      <w:keepNext w:val="true"/>
      <w:numPr>
        <w:ilvl w:val="0"/>
        <w:numId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b2d53"/>
    <w:pPr>
      <w:keepNext w:val="true"/>
      <w:pageBreakBefore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75c6"/>
    <w:pPr>
      <w:keepNext w:val="true"/>
      <w:numPr>
        <w:ilvl w:val="2"/>
        <w:numId w:val="1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7a06f3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06f3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06f3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06f3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a06f3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a06f3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Pr>
      <w:sz w:val="16"/>
    </w:rPr>
  </w:style>
  <w:style w:type="character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qFormat/>
    <w:rsid w:val="001630d4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1630d4"/>
    <w:rPr>
      <w:rFonts w:ascii="Gill Sans" w:hAnsi="Gill Sans"/>
      <w:lang w:eastAsia="en-US"/>
    </w:rPr>
  </w:style>
  <w:style w:type="character" w:styleId="Heading4Char" w:customStyle="1">
    <w:name w:val="Heading 4 Char"/>
    <w:basedOn w:val="DefaultParagraphFont"/>
    <w:link w:val="Heading4"/>
    <w:qFormat/>
    <w:rsid w:val="007a06f3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</w:rPr>
  </w:style>
  <w:style w:type="character" w:styleId="Heading5Char" w:customStyle="1">
    <w:name w:val="Heading 5 Char"/>
    <w:basedOn w:val="DefaultParagraphFont"/>
    <w:link w:val="Heading5"/>
    <w:semiHidden/>
    <w:qFormat/>
    <w:rsid w:val="007a06f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Cs w:val="24"/>
    </w:rPr>
  </w:style>
  <w:style w:type="character" w:styleId="Heading6Char" w:customStyle="1">
    <w:name w:val="Heading 6 Char"/>
    <w:basedOn w:val="DefaultParagraphFont"/>
    <w:link w:val="Heading6"/>
    <w:semiHidden/>
    <w:qFormat/>
    <w:rsid w:val="007a06f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Cs w:val="24"/>
    </w:rPr>
  </w:style>
  <w:style w:type="character" w:styleId="Heading7Char" w:customStyle="1">
    <w:name w:val="Heading 7 Char"/>
    <w:basedOn w:val="DefaultParagraphFont"/>
    <w:link w:val="Heading7"/>
    <w:semiHidden/>
    <w:qFormat/>
    <w:rsid w:val="007a06f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Cs w:val="24"/>
    </w:rPr>
  </w:style>
  <w:style w:type="character" w:styleId="Heading8Char" w:customStyle="1">
    <w:name w:val="Heading 8 Char"/>
    <w:basedOn w:val="DefaultParagraphFont"/>
    <w:link w:val="Heading8"/>
    <w:semiHidden/>
    <w:qFormat/>
    <w:rsid w:val="007a06f3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7a06f3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Heading3Char" w:customStyle="1">
    <w:name w:val="Heading 3 Char"/>
    <w:basedOn w:val="DefaultParagraphFont"/>
    <w:link w:val="Heading3"/>
    <w:qFormat/>
    <w:rsid w:val="00b775c6"/>
    <w:rPr>
      <w:rFonts w:ascii="Gill Sans" w:hAnsi="Gill Sans"/>
      <w:b/>
      <w:szCs w:val="24"/>
    </w:rPr>
  </w:style>
  <w:style w:type="character" w:styleId="TitleChar" w:customStyle="1">
    <w:name w:val="Title Char"/>
    <w:basedOn w:val="DefaultParagraphFont"/>
    <w:link w:val="Title"/>
    <w:qFormat/>
    <w:rsid w:val="00d32ee9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Pagenumber">
    <w:name w:val="page number"/>
    <w:basedOn w:val="DefaultParagraphFont"/>
    <w:semiHidden/>
    <w:unhideWhenUsed/>
    <w:qFormat/>
    <w:rsid w:val="00d32ee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ListLabel6">
    <w:name w:val="ListLabel 6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semiHidden/>
    <w:qFormat/>
    <w:pPr/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Caption1">
    <w:name w:val="caption"/>
    <w:basedOn w:val="Normal"/>
    <w:next w:val="Normal"/>
    <w:qFormat/>
    <w:rsid w:val="00993646"/>
    <w:pPr/>
    <w:rPr>
      <w:b/>
      <w:bCs/>
    </w:rPr>
  </w:style>
  <w:style w:type="paragraph" w:styleId="BalloonText">
    <w:name w:val="Balloon Text"/>
    <w:basedOn w:val="Normal"/>
    <w:semiHidden/>
    <w:qFormat/>
    <w:rsid w:val="00e738a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214"/>
    <w:pPr>
      <w:spacing w:before="0" w:after="60"/>
    </w:pPr>
    <w:rPr/>
  </w:style>
  <w:style w:type="paragraph" w:styleId="Compactlist" w:customStyle="1">
    <w:name w:val="compact list"/>
    <w:basedOn w:val="ListParagraph"/>
    <w:qFormat/>
    <w:rsid w:val="00035b96"/>
    <w:pPr>
      <w:spacing w:before="20" w:after="40"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a3203c"/>
    <w:pPr>
      <w:keepLines/>
      <w:numPr>
        <w:ilvl w:val="0"/>
        <w:numId w:val="0"/>
      </w:numPr>
      <w:spacing w:lineRule="auto" w:line="276" w:before="480" w:after="0"/>
    </w:pPr>
    <w:rPr>
      <w:rFonts w:ascii="Cambria" w:hAnsi="Cambria" w:eastAsia="" w:cs="" w:asciiTheme="majorHAnsi" w:cstheme="majorBidi" w:eastAsiaTheme="majorEastAsia" w:hAnsiTheme="majorHAnsi"/>
      <w:bCs/>
      <w:color w:val="365F91" w:themeColor="accent1" w:themeShade="bf"/>
      <w:sz w:val="28"/>
      <w:szCs w:val="28"/>
      <w:lang w:val="en-US"/>
    </w:rPr>
  </w:style>
  <w:style w:type="paragraph" w:styleId="Contents3">
    <w:name w:val="TOC 3"/>
    <w:basedOn w:val="Normal"/>
    <w:next w:val="Normal"/>
    <w:autoRedefine/>
    <w:uiPriority w:val="39"/>
    <w:unhideWhenUsed/>
    <w:rsid w:val="007a06f3"/>
    <w:pPr/>
    <w:rPr>
      <w:rFonts w:ascii="Calibri" w:hAnsi="Calibri" w:asciiTheme="minorHAnsi" w:hAnsiTheme="minorHAnsi"/>
      <w:smallCaps/>
      <w:sz w:val="22"/>
      <w:szCs w:val="22"/>
    </w:rPr>
  </w:style>
  <w:style w:type="paragraph" w:styleId="Contents1">
    <w:name w:val="TOC 1"/>
    <w:basedOn w:val="Normal"/>
    <w:next w:val="Normal"/>
    <w:autoRedefine/>
    <w:uiPriority w:val="39"/>
    <w:unhideWhenUsed/>
    <w:rsid w:val="00035b96"/>
    <w:pPr>
      <w:tabs>
        <w:tab w:val="left" w:pos="352" w:leader="none"/>
        <w:tab w:val="right" w:pos="9915" w:leader="none"/>
      </w:tabs>
      <w:spacing w:before="240" w:after="0"/>
    </w:pPr>
    <w:rPr>
      <w:rFonts w:ascii="Calibri" w:hAnsi="Calibri" w:asciiTheme="minorHAnsi" w:hAnsiTheme="minorHAnsi"/>
      <w:b/>
      <w:bCs/>
      <w:caps/>
      <w:sz w:val="22"/>
      <w:szCs w:val="22"/>
      <w:u w:val="single"/>
    </w:rPr>
  </w:style>
  <w:style w:type="paragraph" w:styleId="Contents2">
    <w:name w:val="TOC 2"/>
    <w:basedOn w:val="Normal"/>
    <w:next w:val="Normal"/>
    <w:autoRedefine/>
    <w:uiPriority w:val="39"/>
    <w:unhideWhenUsed/>
    <w:rsid w:val="007a06f3"/>
    <w:pPr/>
    <w:rPr>
      <w:rFonts w:ascii="Calibri" w:hAnsi="Calibri" w:asciiTheme="minorHAnsi" w:hAnsiTheme="minorHAnsi"/>
      <w:b/>
      <w:bCs/>
      <w:smallCaps/>
      <w:sz w:val="22"/>
      <w:szCs w:val="22"/>
    </w:rPr>
  </w:style>
  <w:style w:type="paragraph" w:styleId="Contents4">
    <w:name w:val="TOC 4"/>
    <w:basedOn w:val="Normal"/>
    <w:next w:val="Normal"/>
    <w:autoRedefine/>
    <w:unhideWhenUsed/>
    <w:rsid w:val="007a06f3"/>
    <w:pPr/>
    <w:rPr>
      <w:rFonts w:ascii="Calibri" w:hAnsi="Calibri" w:asciiTheme="minorHAnsi" w:hAnsiTheme="minorHAnsi"/>
      <w:sz w:val="22"/>
      <w:szCs w:val="22"/>
    </w:rPr>
  </w:style>
  <w:style w:type="paragraph" w:styleId="Contents5">
    <w:name w:val="TOC 5"/>
    <w:basedOn w:val="Normal"/>
    <w:next w:val="Normal"/>
    <w:autoRedefine/>
    <w:semiHidden/>
    <w:unhideWhenUsed/>
    <w:rsid w:val="007a06f3"/>
    <w:pPr/>
    <w:rPr>
      <w:rFonts w:ascii="Calibri" w:hAnsi="Calibri" w:asciiTheme="minorHAnsi" w:hAnsiTheme="minorHAnsi"/>
      <w:sz w:val="22"/>
      <w:szCs w:val="22"/>
    </w:rPr>
  </w:style>
  <w:style w:type="paragraph" w:styleId="Contents6">
    <w:name w:val="TOC 6"/>
    <w:basedOn w:val="Normal"/>
    <w:next w:val="Normal"/>
    <w:autoRedefine/>
    <w:semiHidden/>
    <w:unhideWhenUsed/>
    <w:rsid w:val="007a06f3"/>
    <w:pPr/>
    <w:rPr>
      <w:rFonts w:ascii="Calibri" w:hAnsi="Calibri" w:asciiTheme="minorHAnsi" w:hAnsiTheme="minorHAnsi"/>
      <w:sz w:val="22"/>
      <w:szCs w:val="22"/>
    </w:rPr>
  </w:style>
  <w:style w:type="paragraph" w:styleId="Contents7">
    <w:name w:val="TOC 7"/>
    <w:basedOn w:val="Normal"/>
    <w:next w:val="Normal"/>
    <w:autoRedefine/>
    <w:semiHidden/>
    <w:unhideWhenUsed/>
    <w:rsid w:val="007a06f3"/>
    <w:pPr/>
    <w:rPr>
      <w:rFonts w:ascii="Calibri" w:hAnsi="Calibri" w:asciiTheme="minorHAnsi" w:hAnsiTheme="minorHAnsi"/>
      <w:sz w:val="22"/>
      <w:szCs w:val="22"/>
    </w:rPr>
  </w:style>
  <w:style w:type="paragraph" w:styleId="Contents8">
    <w:name w:val="TOC 8"/>
    <w:basedOn w:val="Normal"/>
    <w:next w:val="Normal"/>
    <w:autoRedefine/>
    <w:semiHidden/>
    <w:unhideWhenUsed/>
    <w:rsid w:val="007a06f3"/>
    <w:pPr/>
    <w:rPr>
      <w:rFonts w:ascii="Calibri" w:hAnsi="Calibri" w:asciiTheme="minorHAnsi" w:hAnsiTheme="minorHAnsi"/>
      <w:sz w:val="22"/>
      <w:szCs w:val="22"/>
    </w:rPr>
  </w:style>
  <w:style w:type="paragraph" w:styleId="Contents9">
    <w:name w:val="TOC 9"/>
    <w:basedOn w:val="Normal"/>
    <w:next w:val="Normal"/>
    <w:autoRedefine/>
    <w:semiHidden/>
    <w:unhideWhenUsed/>
    <w:rsid w:val="007a06f3"/>
    <w:pPr/>
    <w:rPr>
      <w:rFonts w:ascii="Calibri" w:hAnsi="Calibri"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0e2b16"/>
    <w:pPr>
      <w:spacing w:beforeAutospacing="1" w:afterAutospacing="1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qFormat/>
    <w:rsid w:val="00d32ee9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unhideWhenUsed/>
    <w:qFormat/>
    <w:rsid w:val="00452e2c"/>
  </w:style>
  <w:style w:type="numbering" w:styleId="WW8Num4">
    <w:name w:val="WW8Num4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63ba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lightsafety@bggc.co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E2E721-5964-A846-9772-5A93F20C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BGGC strategic plan V1 2017 DRAFT.dotx</Template>
  <TotalTime>16</TotalTime>
  <Application>LibreOffice/5.3.6.1$Windows_x86 LibreOffice_project/686f202eff87ef707079aeb7f485847613344eb7</Application>
  <Pages>1</Pages>
  <Words>177</Words>
  <Characters>924</Characters>
  <CharactersWithSpaces>1090</CharactersWithSpaces>
  <Paragraphs>23</Paragraphs>
  <Company>Dell Computer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2017-08-02T15:39:00Z</dcterms:created>
  <dc:creator>Julian Rees</dc:creator>
  <dc:description/>
  <dc:language>en-GB</dc:language>
  <cp:lastModifiedBy/>
  <cp:lastPrinted>2007-01-11T19:33:00Z</cp:lastPrinted>
  <dcterms:modified xsi:type="dcterms:W3CDTF">2017-11-29T20:47:10Z</dcterms:modified>
  <cp:revision>6</cp:revision>
  <dc:subject/>
  <dc:title>bggc letterhead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